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64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719"/>
        <w:gridCol w:w="1081"/>
        <w:gridCol w:w="3938"/>
      </w:tblGrid>
      <w:tr w:rsidR="007D0C5D" w:rsidRPr="005310A7" w:rsidTr="00CC3EB1">
        <w:trPr>
          <w:tblCellSpacing w:w="0" w:type="dxa"/>
        </w:trPr>
        <w:tc>
          <w:tcPr>
            <w:tcW w:w="1449" w:type="pct"/>
            <w:vAlign w:val="center"/>
          </w:tcPr>
          <w:p w:rsidR="007D0C5D" w:rsidRPr="005310A7" w:rsidRDefault="007D0C5D" w:rsidP="00CC3EB1">
            <w:pPr>
              <w:widowControl/>
              <w:rPr>
                <w:rFonts w:eastAsia="標楷體"/>
                <w:kern w:val="0"/>
              </w:rPr>
            </w:pPr>
            <w:proofErr w:type="gramStart"/>
            <w:r w:rsidRPr="005310A7">
              <w:rPr>
                <w:rFonts w:eastAsia="標楷體"/>
                <w:kern w:val="0"/>
              </w:rPr>
              <w:t>科號</w:t>
            </w:r>
            <w:proofErr w:type="gramEnd"/>
            <w:r w:rsidRPr="005310A7">
              <w:rPr>
                <w:rFonts w:eastAsia="標楷體"/>
                <w:kern w:val="0"/>
              </w:rPr>
              <w:t>Course Number</w:t>
            </w:r>
            <w:r w:rsidRPr="005310A7">
              <w:rPr>
                <w:rFonts w:eastAsia="標楷體"/>
                <w:kern w:val="0"/>
              </w:rPr>
              <w:t>：</w:t>
            </w:r>
            <w:r w:rsidR="00CC3EB1" w:rsidRPr="005310A7">
              <w:rPr>
                <w:rFonts w:eastAsia="標楷體"/>
                <w:kern w:val="0"/>
              </w:rPr>
              <w:t>XXX</w:t>
            </w:r>
          </w:p>
        </w:tc>
        <w:tc>
          <w:tcPr>
            <w:tcW w:w="1114" w:type="pct"/>
            <w:gridSpan w:val="2"/>
            <w:vAlign w:val="center"/>
          </w:tcPr>
          <w:p w:rsidR="007D0C5D" w:rsidRPr="005310A7" w:rsidRDefault="007D0C5D" w:rsidP="007D0C5D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學分</w:t>
            </w:r>
            <w:r w:rsidRPr="005310A7">
              <w:rPr>
                <w:rFonts w:eastAsia="標楷體"/>
                <w:kern w:val="0"/>
              </w:rPr>
              <w:t>Credit</w:t>
            </w:r>
            <w:r w:rsidRPr="005310A7">
              <w:rPr>
                <w:rFonts w:eastAsia="標楷體"/>
                <w:kern w:val="0"/>
              </w:rPr>
              <w:t>：</w:t>
            </w:r>
            <w:r w:rsidRPr="005310A7">
              <w:rPr>
                <w:rFonts w:eastAsia="標楷體"/>
                <w:kern w:val="0"/>
              </w:rPr>
              <w:t>3</w:t>
            </w:r>
          </w:p>
        </w:tc>
        <w:tc>
          <w:tcPr>
            <w:tcW w:w="2438" w:type="pct"/>
            <w:vAlign w:val="center"/>
          </w:tcPr>
          <w:p w:rsidR="007D0C5D" w:rsidRPr="005310A7" w:rsidRDefault="007D0C5D" w:rsidP="00CC3EB1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人數限制</w:t>
            </w:r>
            <w:r w:rsidRPr="005310A7">
              <w:rPr>
                <w:rFonts w:eastAsia="標楷體"/>
                <w:kern w:val="0"/>
              </w:rPr>
              <w:t>Size of Limit</w:t>
            </w:r>
            <w:r w:rsidRPr="005310A7">
              <w:rPr>
                <w:rFonts w:eastAsia="標楷體"/>
                <w:kern w:val="0"/>
              </w:rPr>
              <w:t>：</w:t>
            </w:r>
            <w:r w:rsidRPr="005310A7">
              <w:rPr>
                <w:rFonts w:eastAsia="標楷體"/>
                <w:kern w:val="0"/>
              </w:rPr>
              <w:t xml:space="preserve"> </w:t>
            </w:r>
            <w:r w:rsidR="00CC3EB1" w:rsidRPr="005310A7">
              <w:rPr>
                <w:rFonts w:eastAsia="標楷體"/>
                <w:kern w:val="0"/>
              </w:rPr>
              <w:t>15</w:t>
            </w:r>
          </w:p>
        </w:tc>
      </w:tr>
      <w:tr w:rsidR="007D0C5D" w:rsidRPr="005310A7" w:rsidTr="00CC3EB1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7D0C5D" w:rsidRPr="005310A7" w:rsidRDefault="007D0C5D" w:rsidP="007D0C5D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中文名稱</w:t>
            </w:r>
            <w:r w:rsidRPr="005310A7">
              <w:rPr>
                <w:rFonts w:eastAsia="標楷體"/>
                <w:kern w:val="0"/>
              </w:rPr>
              <w:t>Course Title</w:t>
            </w:r>
            <w:r w:rsidRPr="005310A7">
              <w:rPr>
                <w:rFonts w:eastAsia="標楷體"/>
                <w:kern w:val="0"/>
              </w:rPr>
              <w:t>：</w:t>
            </w:r>
            <w:r w:rsidR="00CC3EB1" w:rsidRPr="005310A7">
              <w:rPr>
                <w:rFonts w:eastAsia="標楷體"/>
                <w:kern w:val="0"/>
              </w:rPr>
              <w:t>科學家、學術生涯與學術倫理</w:t>
            </w:r>
          </w:p>
        </w:tc>
      </w:tr>
      <w:tr w:rsidR="007D0C5D" w:rsidRPr="005310A7" w:rsidTr="00CC3EB1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7D0C5D" w:rsidRPr="005310A7" w:rsidRDefault="007D0C5D" w:rsidP="00CC3EB1">
            <w:pPr>
              <w:widowControl/>
              <w:ind w:rightChars="-425" w:right="-1020"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英文名稱</w:t>
            </w:r>
            <w:r w:rsidRPr="005310A7">
              <w:rPr>
                <w:rFonts w:eastAsia="標楷體"/>
                <w:kern w:val="0"/>
              </w:rPr>
              <w:t>Course English Title</w:t>
            </w:r>
            <w:r w:rsidRPr="005310A7">
              <w:rPr>
                <w:rFonts w:eastAsia="標楷體"/>
                <w:kern w:val="0"/>
              </w:rPr>
              <w:t>：</w:t>
            </w:r>
            <w:r w:rsidR="00CC3EB1" w:rsidRPr="005310A7">
              <w:rPr>
                <w:rFonts w:eastAsia="標楷體"/>
                <w:kern w:val="0"/>
              </w:rPr>
              <w:t>Life as a Scientist and the Academic Career</w:t>
            </w:r>
          </w:p>
        </w:tc>
      </w:tr>
      <w:tr w:rsidR="007D0C5D" w:rsidRPr="005310A7" w:rsidTr="00CC3EB1">
        <w:trPr>
          <w:tblCellSpacing w:w="0" w:type="dxa"/>
        </w:trPr>
        <w:tc>
          <w:tcPr>
            <w:tcW w:w="5000" w:type="pct"/>
            <w:gridSpan w:val="4"/>
            <w:vAlign w:val="center"/>
          </w:tcPr>
          <w:p w:rsidR="007D0C5D" w:rsidRPr="005310A7" w:rsidRDefault="007D0C5D" w:rsidP="007D0C5D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任課教師</w:t>
            </w:r>
            <w:r w:rsidRPr="005310A7">
              <w:rPr>
                <w:rFonts w:eastAsia="標楷體"/>
                <w:kern w:val="0"/>
              </w:rPr>
              <w:t>Instructor</w:t>
            </w:r>
            <w:r w:rsidRPr="005310A7">
              <w:rPr>
                <w:rFonts w:eastAsia="標楷體"/>
                <w:kern w:val="0"/>
              </w:rPr>
              <w:t>：</w:t>
            </w:r>
            <w:proofErr w:type="gramStart"/>
            <w:r w:rsidRPr="005310A7">
              <w:rPr>
                <w:rFonts w:eastAsia="標楷體"/>
                <w:kern w:val="0"/>
              </w:rPr>
              <w:t>潘犀</w:t>
            </w:r>
            <w:proofErr w:type="gramEnd"/>
            <w:r w:rsidRPr="005310A7">
              <w:rPr>
                <w:rFonts w:eastAsia="標楷體"/>
                <w:kern w:val="0"/>
              </w:rPr>
              <w:t>靈</w:t>
            </w:r>
            <w:r w:rsidRPr="005310A7">
              <w:rPr>
                <w:rFonts w:eastAsia="標楷體"/>
                <w:kern w:val="0"/>
              </w:rPr>
              <w:t>Ci-Ling Pan</w:t>
            </w:r>
          </w:p>
        </w:tc>
      </w:tr>
      <w:tr w:rsidR="007D0C5D" w:rsidRPr="005310A7" w:rsidTr="00CC3EB1">
        <w:trPr>
          <w:trHeight w:val="712"/>
          <w:tblCellSpacing w:w="0" w:type="dxa"/>
        </w:trPr>
        <w:tc>
          <w:tcPr>
            <w:tcW w:w="1894" w:type="pct"/>
            <w:gridSpan w:val="2"/>
            <w:vAlign w:val="center"/>
          </w:tcPr>
          <w:p w:rsidR="007D0C5D" w:rsidRPr="005310A7" w:rsidRDefault="007D0C5D" w:rsidP="009525B7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上課時間</w:t>
            </w:r>
            <w:r w:rsidRPr="005310A7">
              <w:rPr>
                <w:rFonts w:eastAsia="標楷體"/>
                <w:kern w:val="0"/>
              </w:rPr>
              <w:t>Time</w:t>
            </w:r>
            <w:r w:rsidRPr="005310A7">
              <w:rPr>
                <w:rFonts w:eastAsia="標楷體"/>
                <w:kern w:val="0"/>
              </w:rPr>
              <w:t>：</w:t>
            </w:r>
            <w:proofErr w:type="spellStart"/>
            <w:r w:rsidR="009525B7" w:rsidRPr="005310A7">
              <w:rPr>
                <w:rFonts w:eastAsia="標楷體"/>
                <w:kern w:val="0"/>
              </w:rPr>
              <w:t>WaWbWc</w:t>
            </w:r>
            <w:proofErr w:type="spellEnd"/>
          </w:p>
        </w:tc>
        <w:tc>
          <w:tcPr>
            <w:tcW w:w="3106" w:type="pct"/>
            <w:gridSpan w:val="2"/>
            <w:vAlign w:val="center"/>
          </w:tcPr>
          <w:p w:rsidR="007D0C5D" w:rsidRPr="005310A7" w:rsidRDefault="007D0C5D" w:rsidP="009525B7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上課教室</w:t>
            </w:r>
            <w:r w:rsidRPr="005310A7">
              <w:rPr>
                <w:rFonts w:eastAsia="標楷體"/>
                <w:kern w:val="0"/>
              </w:rPr>
              <w:t>Room</w:t>
            </w:r>
            <w:r w:rsidRPr="005310A7">
              <w:rPr>
                <w:rFonts w:eastAsia="標楷體"/>
                <w:kern w:val="0"/>
              </w:rPr>
              <w:t>：物</w:t>
            </w:r>
            <w:r w:rsidR="009525B7" w:rsidRPr="005310A7">
              <w:rPr>
                <w:rFonts w:eastAsia="標楷體"/>
                <w:kern w:val="0"/>
              </w:rPr>
              <w:t>218</w:t>
            </w:r>
            <w:r w:rsidRPr="005310A7">
              <w:rPr>
                <w:rFonts w:eastAsia="標楷體"/>
                <w:kern w:val="0"/>
              </w:rPr>
              <w:t xml:space="preserve"> </w:t>
            </w:r>
          </w:p>
        </w:tc>
      </w:tr>
    </w:tbl>
    <w:p w:rsidR="007D0C5D" w:rsidRPr="005310A7" w:rsidRDefault="007D0C5D" w:rsidP="007D0C5D">
      <w:pPr>
        <w:widowControl/>
        <w:rPr>
          <w:rFonts w:eastAsia="標楷體"/>
          <w:vanish/>
          <w:kern w:val="0"/>
        </w:rPr>
      </w:pPr>
    </w:p>
    <w:tbl>
      <w:tblPr>
        <w:tblW w:w="900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D0C5D" w:rsidRPr="005310A7" w:rsidTr="007D0C5D">
        <w:trPr>
          <w:tblCellSpacing w:w="0" w:type="dxa"/>
        </w:trPr>
        <w:tc>
          <w:tcPr>
            <w:tcW w:w="0" w:type="auto"/>
            <w:vAlign w:val="center"/>
          </w:tcPr>
          <w:p w:rsidR="007D0C5D" w:rsidRPr="005310A7" w:rsidRDefault="007D0C5D" w:rsidP="007D0C5D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>課程大綱：</w:t>
            </w:r>
          </w:p>
        </w:tc>
      </w:tr>
      <w:tr w:rsidR="007D0C5D" w:rsidRPr="005310A7" w:rsidTr="007D0C5D">
        <w:trPr>
          <w:tblCellSpacing w:w="0" w:type="dxa"/>
        </w:trPr>
        <w:tc>
          <w:tcPr>
            <w:tcW w:w="9000" w:type="dxa"/>
            <w:vAlign w:val="center"/>
          </w:tcPr>
          <w:p w:rsidR="001A38EA" w:rsidRPr="005310A7" w:rsidRDefault="007D0C5D" w:rsidP="001A38EA">
            <w:pPr>
              <w:widowControl/>
              <w:numPr>
                <w:ilvl w:val="0"/>
                <w:numId w:val="3"/>
              </w:numPr>
              <w:rPr>
                <w:rFonts w:eastAsia="標楷體"/>
                <w:kern w:val="0"/>
              </w:rPr>
            </w:pPr>
            <w:bookmarkStart w:id="0" w:name="OLE_LINK1"/>
            <w:bookmarkStart w:id="1" w:name="OLE_LINK2"/>
            <w:r w:rsidRPr="005310A7">
              <w:rPr>
                <w:rFonts w:eastAsia="標楷體"/>
                <w:kern w:val="0"/>
              </w:rPr>
              <w:t>課程說明</w:t>
            </w:r>
            <w:r w:rsidRPr="005310A7">
              <w:rPr>
                <w:rFonts w:eastAsia="標楷體"/>
                <w:kern w:val="0"/>
              </w:rPr>
              <w:t>(Course Description)</w:t>
            </w:r>
          </w:p>
          <w:p w:rsidR="000E1705" w:rsidRPr="005310A7" w:rsidRDefault="007D0C5D" w:rsidP="001A38EA">
            <w:pPr>
              <w:widowControl/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br/>
            </w:r>
            <w:r w:rsidR="00267F9D" w:rsidRPr="005310A7">
              <w:rPr>
                <w:rFonts w:eastAsia="標楷體"/>
                <w:kern w:val="0"/>
              </w:rPr>
              <w:t xml:space="preserve">A number of students are interested in considering Academics as a career path. The ecosystem of today’s academic world is getting more complex. This is a discussion-type course is intended to let the participants aware of the payoffs and challenges of the academic career. </w:t>
            </w:r>
            <w:r w:rsidR="005310A7" w:rsidRPr="005310A7">
              <w:rPr>
                <w:rFonts w:eastAsia="標楷體"/>
                <w:kern w:val="0"/>
              </w:rPr>
              <w:t>Students are expected to make presentations and p</w:t>
            </w:r>
            <w:r w:rsidR="00267F9D" w:rsidRPr="005310A7">
              <w:rPr>
                <w:rFonts w:eastAsia="標楷體"/>
                <w:kern w:val="0"/>
              </w:rPr>
              <w:t>articipat</w:t>
            </w:r>
            <w:r w:rsidR="005310A7" w:rsidRPr="005310A7">
              <w:rPr>
                <w:rFonts w:eastAsia="標楷體"/>
                <w:kern w:val="0"/>
              </w:rPr>
              <w:t>e actively</w:t>
            </w:r>
            <w:r w:rsidR="00267F9D" w:rsidRPr="005310A7">
              <w:rPr>
                <w:rFonts w:eastAsia="標楷體"/>
                <w:kern w:val="0"/>
              </w:rPr>
              <w:t xml:space="preserve"> in the discussion. </w:t>
            </w:r>
            <w:r w:rsidR="005310A7" w:rsidRPr="005310A7">
              <w:rPr>
                <w:rFonts w:eastAsia="標楷體"/>
                <w:kern w:val="0"/>
              </w:rPr>
              <w:t xml:space="preserve">Distinguished scholars will be invited to share their views on the subject. </w:t>
            </w:r>
            <w:r w:rsidR="00494FAF" w:rsidRPr="005310A7">
              <w:rPr>
                <w:rFonts w:eastAsia="標楷體"/>
                <w:kern w:val="0"/>
              </w:rPr>
              <w:t xml:space="preserve">The course material will be based primarily on the book, "Academic Duty" </w:t>
            </w:r>
            <w:r w:rsidR="00494FAF" w:rsidRPr="005310A7">
              <w:rPr>
                <w:rFonts w:eastAsia="標楷體"/>
                <w:kern w:val="0"/>
              </w:rPr>
              <w:t>學術這一行</w:t>
            </w:r>
            <w:r w:rsidR="00494FAF" w:rsidRPr="005310A7">
              <w:rPr>
                <w:rFonts w:eastAsia="標楷體"/>
                <w:kern w:val="0"/>
              </w:rPr>
              <w:t xml:space="preserve">, by Donald Kennedy, former President of Stanford University. </w:t>
            </w:r>
            <w:r w:rsidR="00494FAF" w:rsidRPr="005310A7">
              <w:rPr>
                <w:rFonts w:eastAsia="標楷體"/>
                <w:kern w:val="0"/>
              </w:rPr>
              <w:t xml:space="preserve">Other </w:t>
            </w:r>
            <w:r w:rsidR="005310A7" w:rsidRPr="005310A7">
              <w:rPr>
                <w:rFonts w:eastAsia="標楷體"/>
                <w:kern w:val="0"/>
              </w:rPr>
              <w:t xml:space="preserve">major </w:t>
            </w:r>
            <w:r w:rsidR="00494FAF" w:rsidRPr="005310A7">
              <w:rPr>
                <w:rFonts w:eastAsia="標楷體"/>
                <w:kern w:val="0"/>
              </w:rPr>
              <w:t xml:space="preserve">references include "Advice for a Young Investigator," by Santiago Ramon Y. </w:t>
            </w:r>
            <w:proofErr w:type="spellStart"/>
            <w:r w:rsidR="00494FAF" w:rsidRPr="005310A7">
              <w:rPr>
                <w:rFonts w:eastAsia="標楷體"/>
                <w:kern w:val="0"/>
              </w:rPr>
              <w:t>Cajol</w:t>
            </w:r>
            <w:proofErr w:type="spellEnd"/>
            <w:r w:rsidR="005310A7" w:rsidRPr="005310A7">
              <w:rPr>
                <w:rFonts w:eastAsia="標楷體"/>
                <w:kern w:val="0"/>
              </w:rPr>
              <w:t>, etc</w:t>
            </w:r>
            <w:r w:rsidR="00494FAF" w:rsidRPr="005310A7">
              <w:rPr>
                <w:rFonts w:eastAsia="標楷體"/>
                <w:kern w:val="0"/>
              </w:rPr>
              <w:t>.</w:t>
            </w:r>
            <w:r w:rsidR="00494FAF" w:rsidRPr="005310A7">
              <w:rPr>
                <w:rFonts w:eastAsia="標楷體"/>
                <w:kern w:val="0"/>
              </w:rPr>
              <w:t xml:space="preserve"> Ethic issues, which were hot news items, will also be covered. </w:t>
            </w:r>
            <w:bookmarkStart w:id="2" w:name="_GoBack"/>
            <w:bookmarkEnd w:id="2"/>
            <w:r w:rsidR="00494FAF" w:rsidRPr="005310A7">
              <w:rPr>
                <w:rFonts w:eastAsia="標楷體"/>
                <w:kern w:val="0"/>
              </w:rPr>
              <w:t xml:space="preserve"> </w:t>
            </w:r>
          </w:p>
          <w:p w:rsidR="003E2852" w:rsidRPr="005310A7" w:rsidRDefault="003E2852" w:rsidP="000E1705">
            <w:pPr>
              <w:rPr>
                <w:rFonts w:eastAsia="標楷體"/>
                <w:kern w:val="0"/>
              </w:rPr>
            </w:pPr>
          </w:p>
          <w:p w:rsidR="00494FAF" w:rsidRPr="005310A7" w:rsidRDefault="007D0C5D" w:rsidP="00494FAF">
            <w:pPr>
              <w:rPr>
                <w:rFonts w:eastAsia="標楷體"/>
                <w:spacing w:val="-3"/>
              </w:rPr>
            </w:pPr>
            <w:r w:rsidRPr="005310A7">
              <w:rPr>
                <w:rFonts w:eastAsia="標楷體"/>
                <w:kern w:val="0"/>
              </w:rPr>
              <w:t>二、指定用書</w:t>
            </w:r>
            <w:r w:rsidRPr="005310A7">
              <w:rPr>
                <w:rFonts w:eastAsia="標楷體"/>
                <w:kern w:val="0"/>
              </w:rPr>
              <w:t>(Text Books)</w:t>
            </w:r>
            <w:r w:rsidRPr="005310A7">
              <w:rPr>
                <w:rFonts w:eastAsia="標楷體"/>
                <w:kern w:val="0"/>
              </w:rPr>
              <w:br/>
            </w:r>
            <w:r w:rsidRPr="005310A7">
              <w:rPr>
                <w:rFonts w:eastAsia="標楷體"/>
                <w:kern w:val="0"/>
              </w:rPr>
              <w:br/>
            </w:r>
            <w:r w:rsidR="00494FAF" w:rsidRPr="005310A7">
              <w:rPr>
                <w:rFonts w:eastAsia="標楷體"/>
                <w:spacing w:val="-3"/>
              </w:rPr>
              <w:t>1. Donald Kennedy, Academic Duty, Harvard University Press, 1999 (</w:t>
            </w:r>
            <w:r w:rsidR="00494FAF" w:rsidRPr="005310A7">
              <w:rPr>
                <w:rFonts w:eastAsia="標楷體"/>
                <w:spacing w:val="-3"/>
              </w:rPr>
              <w:t>學術這一行，楊富亮譯，天下遠見，</w:t>
            </w:r>
            <w:r w:rsidR="00494FAF" w:rsidRPr="005310A7">
              <w:rPr>
                <w:rFonts w:eastAsia="標楷體"/>
                <w:spacing w:val="-3"/>
              </w:rPr>
              <w:t>2000)</w:t>
            </w:r>
          </w:p>
          <w:p w:rsidR="00494FAF" w:rsidRPr="005310A7" w:rsidRDefault="00494FAF" w:rsidP="00494FAF">
            <w:pPr>
              <w:rPr>
                <w:rFonts w:eastAsia="標楷體"/>
                <w:spacing w:val="-3"/>
              </w:rPr>
            </w:pPr>
            <w:r w:rsidRPr="005310A7">
              <w:rPr>
                <w:rFonts w:eastAsia="標楷體"/>
                <w:spacing w:val="-3"/>
              </w:rPr>
              <w:t xml:space="preserve">2. </w:t>
            </w:r>
            <w:proofErr w:type="spellStart"/>
            <w:r w:rsidRPr="005310A7">
              <w:rPr>
                <w:rFonts w:eastAsia="標楷體"/>
                <w:spacing w:val="-3"/>
              </w:rPr>
              <w:t>Santigo</w:t>
            </w:r>
            <w:proofErr w:type="spellEnd"/>
            <w:r w:rsidRPr="005310A7">
              <w:rPr>
                <w:rFonts w:eastAsia="標楷體"/>
                <w:spacing w:val="-3"/>
              </w:rPr>
              <w:t xml:space="preserve"> Ramon y </w:t>
            </w:r>
            <w:proofErr w:type="spellStart"/>
            <w:r w:rsidRPr="005310A7">
              <w:rPr>
                <w:rFonts w:eastAsia="標楷體"/>
                <w:spacing w:val="-3"/>
              </w:rPr>
              <w:t>Cojal</w:t>
            </w:r>
            <w:proofErr w:type="spellEnd"/>
            <w:r w:rsidRPr="005310A7">
              <w:rPr>
                <w:rFonts w:eastAsia="標楷體"/>
                <w:spacing w:val="-3"/>
              </w:rPr>
              <w:t>, Advice for a Young Investigator, MIT Press (</w:t>
            </w:r>
            <w:r w:rsidRPr="005310A7">
              <w:rPr>
                <w:rFonts w:eastAsia="標楷體"/>
                <w:spacing w:val="-3"/>
              </w:rPr>
              <w:t>研究科學者的第一步</w:t>
            </w:r>
            <w:r w:rsidRPr="005310A7">
              <w:rPr>
                <w:rFonts w:eastAsia="標楷體"/>
                <w:spacing w:val="-3"/>
              </w:rPr>
              <w:t xml:space="preserve"> </w:t>
            </w:r>
            <w:proofErr w:type="gramStart"/>
            <w:r w:rsidRPr="005310A7">
              <w:rPr>
                <w:rFonts w:eastAsia="標楷體"/>
                <w:spacing w:val="-3"/>
              </w:rPr>
              <w:t>─</w:t>
            </w:r>
            <w:proofErr w:type="gramEnd"/>
            <w:r w:rsidRPr="005310A7">
              <w:rPr>
                <w:rFonts w:eastAsia="標楷體"/>
                <w:spacing w:val="-3"/>
              </w:rPr>
              <w:t>給年輕探索者的建議</w:t>
            </w:r>
            <w:r w:rsidRPr="005310A7">
              <w:rPr>
                <w:rFonts w:eastAsia="標楷體"/>
                <w:spacing w:val="-3"/>
              </w:rPr>
              <w:t>，程樹德譯，究竟出版社，</w:t>
            </w:r>
            <w:r w:rsidRPr="005310A7">
              <w:rPr>
                <w:rFonts w:eastAsia="標楷體"/>
                <w:spacing w:val="-3"/>
              </w:rPr>
              <w:t>2000</w:t>
            </w:r>
            <w:proofErr w:type="gramStart"/>
            <w:r w:rsidRPr="005310A7">
              <w:rPr>
                <w:rFonts w:eastAsia="標楷體"/>
                <w:spacing w:val="-3"/>
              </w:rPr>
              <w:t>）</w:t>
            </w:r>
            <w:proofErr w:type="gramEnd"/>
          </w:p>
          <w:p w:rsidR="00C5229C" w:rsidRPr="005310A7" w:rsidRDefault="007D0C5D" w:rsidP="00494FAF">
            <w:pPr>
              <w:rPr>
                <w:rFonts w:eastAsia="標楷體"/>
              </w:rPr>
            </w:pPr>
            <w:r w:rsidRPr="005310A7">
              <w:rPr>
                <w:rFonts w:eastAsia="標楷體"/>
                <w:kern w:val="0"/>
              </w:rPr>
              <w:br/>
            </w:r>
            <w:r w:rsidRPr="005310A7">
              <w:rPr>
                <w:rFonts w:eastAsia="標楷體"/>
                <w:kern w:val="0"/>
              </w:rPr>
              <w:t>三、參考書籍</w:t>
            </w:r>
            <w:r w:rsidRPr="005310A7">
              <w:rPr>
                <w:rFonts w:eastAsia="標楷體"/>
                <w:kern w:val="0"/>
              </w:rPr>
              <w:t>(References)</w:t>
            </w:r>
          </w:p>
          <w:p w:rsidR="00C7654E" w:rsidRPr="005310A7" w:rsidRDefault="00C7654E" w:rsidP="00C7654E">
            <w:pPr>
              <w:rPr>
                <w:rFonts w:eastAsia="標楷體"/>
              </w:rPr>
            </w:pPr>
          </w:p>
          <w:p w:rsidR="00C7654E" w:rsidRPr="005310A7" w:rsidRDefault="00494FAF" w:rsidP="00C7654E">
            <w:pPr>
              <w:numPr>
                <w:ilvl w:val="0"/>
                <w:numId w:val="1"/>
              </w:numPr>
              <w:tabs>
                <w:tab w:val="clear" w:pos="480"/>
              </w:tabs>
              <w:ind w:left="872" w:hanging="540"/>
              <w:rPr>
                <w:rFonts w:eastAsia="標楷體"/>
              </w:rPr>
            </w:pPr>
            <w:r w:rsidRPr="005310A7">
              <w:rPr>
                <w:rFonts w:eastAsia="標楷體"/>
              </w:rPr>
              <w:t xml:space="preserve">Joseph C. </w:t>
            </w:r>
            <w:proofErr w:type="spellStart"/>
            <w:r w:rsidRPr="005310A7">
              <w:rPr>
                <w:rFonts w:eastAsia="標楷體"/>
              </w:rPr>
              <w:t>Hermanowicz</w:t>
            </w:r>
            <w:proofErr w:type="spellEnd"/>
            <w:r w:rsidR="00C7654E" w:rsidRPr="005310A7">
              <w:rPr>
                <w:rFonts w:eastAsia="標楷體"/>
              </w:rPr>
              <w:t xml:space="preserve">, </w:t>
            </w:r>
            <w:proofErr w:type="gramStart"/>
            <w:r w:rsidRPr="005310A7">
              <w:rPr>
                <w:rFonts w:eastAsia="標楷體"/>
                <w:i/>
              </w:rPr>
              <w:t>The</w:t>
            </w:r>
            <w:proofErr w:type="gramEnd"/>
            <w:r w:rsidRPr="005310A7">
              <w:rPr>
                <w:rFonts w:eastAsia="標楷體"/>
                <w:i/>
              </w:rPr>
              <w:t xml:space="preserve"> Stars are not Enough, Scientists – Their Passions and Professions</w:t>
            </w:r>
            <w:r w:rsidR="00C7654E" w:rsidRPr="005310A7">
              <w:rPr>
                <w:rFonts w:eastAsia="標楷體"/>
              </w:rPr>
              <w:t xml:space="preserve">, </w:t>
            </w:r>
            <w:r w:rsidRPr="005310A7">
              <w:rPr>
                <w:rFonts w:eastAsia="標楷體"/>
              </w:rPr>
              <w:t>University of Chicago Press</w:t>
            </w:r>
            <w:r w:rsidR="00C7654E" w:rsidRPr="005310A7">
              <w:rPr>
                <w:rFonts w:eastAsia="標楷體"/>
              </w:rPr>
              <w:t>, 199</w:t>
            </w:r>
            <w:r w:rsidRPr="005310A7">
              <w:rPr>
                <w:rFonts w:eastAsia="標楷體"/>
              </w:rPr>
              <w:t>8</w:t>
            </w:r>
            <w:r w:rsidR="00C7654E" w:rsidRPr="005310A7">
              <w:rPr>
                <w:rFonts w:eastAsia="標楷體"/>
              </w:rPr>
              <w:t>.</w:t>
            </w:r>
          </w:p>
          <w:p w:rsidR="00C7654E" w:rsidRPr="005310A7" w:rsidRDefault="00494FAF" w:rsidP="00C7654E">
            <w:pPr>
              <w:numPr>
                <w:ilvl w:val="0"/>
                <w:numId w:val="1"/>
              </w:numPr>
              <w:tabs>
                <w:tab w:val="clear" w:pos="480"/>
              </w:tabs>
              <w:ind w:left="872" w:hanging="540"/>
              <w:rPr>
                <w:rFonts w:eastAsia="標楷體"/>
              </w:rPr>
            </w:pPr>
            <w:r w:rsidRPr="005310A7">
              <w:rPr>
                <w:rFonts w:eastAsia="標楷體"/>
              </w:rPr>
              <w:t xml:space="preserve">Joseph C. </w:t>
            </w:r>
            <w:proofErr w:type="spellStart"/>
            <w:r w:rsidRPr="005310A7">
              <w:rPr>
                <w:rFonts w:eastAsia="標楷體"/>
              </w:rPr>
              <w:t>Hermanowicz</w:t>
            </w:r>
            <w:proofErr w:type="spellEnd"/>
            <w:r w:rsidR="00C7654E" w:rsidRPr="005310A7">
              <w:rPr>
                <w:rFonts w:eastAsia="標楷體"/>
              </w:rPr>
              <w:t xml:space="preserve">, </w:t>
            </w:r>
            <w:proofErr w:type="spellStart"/>
            <w:r w:rsidR="005310A7" w:rsidRPr="005310A7">
              <w:rPr>
                <w:rFonts w:eastAsia="標楷體"/>
                <w:i/>
              </w:rPr>
              <w:t>Lifes</w:t>
            </w:r>
            <w:proofErr w:type="spellEnd"/>
            <w:r w:rsidR="005310A7" w:rsidRPr="005310A7">
              <w:rPr>
                <w:rFonts w:eastAsia="標楷體"/>
                <w:i/>
              </w:rPr>
              <w:t xml:space="preserve"> in Sciences: How Institutions Affect Academic Careers</w:t>
            </w:r>
            <w:r w:rsidR="00C7654E" w:rsidRPr="005310A7">
              <w:rPr>
                <w:rFonts w:eastAsia="標楷體"/>
              </w:rPr>
              <w:t xml:space="preserve">, </w:t>
            </w:r>
            <w:r w:rsidR="005310A7" w:rsidRPr="005310A7">
              <w:rPr>
                <w:rFonts w:eastAsia="標楷體"/>
              </w:rPr>
              <w:t>University of Chicago</w:t>
            </w:r>
            <w:r w:rsidR="00C7654E" w:rsidRPr="005310A7">
              <w:rPr>
                <w:rFonts w:eastAsia="標楷體"/>
              </w:rPr>
              <w:t xml:space="preserve"> Press, 200</w:t>
            </w:r>
            <w:r w:rsidR="005310A7" w:rsidRPr="005310A7">
              <w:rPr>
                <w:rFonts w:eastAsia="標楷體"/>
              </w:rPr>
              <w:t>9</w:t>
            </w:r>
            <w:r w:rsidR="00C7654E" w:rsidRPr="005310A7">
              <w:rPr>
                <w:rFonts w:eastAsia="標楷體"/>
              </w:rPr>
              <w:t>.</w:t>
            </w:r>
          </w:p>
          <w:p w:rsidR="00C7654E" w:rsidRPr="005310A7" w:rsidRDefault="005310A7" w:rsidP="00C7654E">
            <w:pPr>
              <w:numPr>
                <w:ilvl w:val="0"/>
                <w:numId w:val="1"/>
              </w:numPr>
              <w:tabs>
                <w:tab w:val="clear" w:pos="480"/>
              </w:tabs>
              <w:ind w:left="872" w:hanging="540"/>
              <w:rPr>
                <w:rFonts w:eastAsia="標楷體"/>
              </w:rPr>
            </w:pPr>
            <w:r w:rsidRPr="005310A7">
              <w:rPr>
                <w:rFonts w:eastAsia="標楷體"/>
              </w:rPr>
              <w:t xml:space="preserve">Peter B. </w:t>
            </w:r>
            <w:proofErr w:type="spellStart"/>
            <w:r w:rsidRPr="005310A7">
              <w:rPr>
                <w:rFonts w:eastAsia="標楷體"/>
              </w:rPr>
              <w:t>Meadawar</w:t>
            </w:r>
            <w:proofErr w:type="spellEnd"/>
            <w:r w:rsidR="00C7654E" w:rsidRPr="005310A7">
              <w:rPr>
                <w:rFonts w:eastAsia="標楷體"/>
              </w:rPr>
              <w:t xml:space="preserve">, </w:t>
            </w:r>
            <w:r w:rsidRPr="005310A7">
              <w:rPr>
                <w:rFonts w:eastAsia="標楷體"/>
                <w:i/>
              </w:rPr>
              <w:t>Advice to a Young Scientist</w:t>
            </w:r>
            <w:r w:rsidR="00C7654E" w:rsidRPr="005310A7">
              <w:rPr>
                <w:rFonts w:eastAsia="標楷體"/>
              </w:rPr>
              <w:t xml:space="preserve">, </w:t>
            </w:r>
            <w:r w:rsidRPr="005310A7">
              <w:rPr>
                <w:rFonts w:eastAsia="標楷體"/>
              </w:rPr>
              <w:t>Basic</w:t>
            </w:r>
            <w:r w:rsidR="00C7654E" w:rsidRPr="005310A7">
              <w:rPr>
                <w:rFonts w:eastAsia="標楷體"/>
              </w:rPr>
              <w:t xml:space="preserve"> Books, </w:t>
            </w:r>
            <w:r w:rsidRPr="005310A7">
              <w:rPr>
                <w:rFonts w:eastAsia="標楷體"/>
              </w:rPr>
              <w:t>1</w:t>
            </w:r>
            <w:r w:rsidRPr="005310A7">
              <w:rPr>
                <w:rFonts w:eastAsia="標楷體"/>
                <w:vertAlign w:val="superscript"/>
              </w:rPr>
              <w:t>st</w:t>
            </w:r>
            <w:r w:rsidRPr="005310A7">
              <w:rPr>
                <w:rFonts w:eastAsia="標楷體"/>
              </w:rPr>
              <w:t xml:space="preserve"> Ed., </w:t>
            </w:r>
            <w:r w:rsidR="00C7654E" w:rsidRPr="005310A7">
              <w:rPr>
                <w:rFonts w:eastAsia="標楷體"/>
              </w:rPr>
              <w:t>198</w:t>
            </w:r>
            <w:r w:rsidRPr="005310A7">
              <w:rPr>
                <w:rFonts w:eastAsia="標楷體"/>
              </w:rPr>
              <w:t>1</w:t>
            </w:r>
            <w:r w:rsidR="00C7654E" w:rsidRPr="005310A7">
              <w:rPr>
                <w:rFonts w:eastAsia="標楷體"/>
              </w:rPr>
              <w:t xml:space="preserve">. </w:t>
            </w:r>
          </w:p>
          <w:p w:rsidR="00C7654E" w:rsidRPr="005310A7" w:rsidRDefault="005310A7" w:rsidP="00C7654E">
            <w:pPr>
              <w:numPr>
                <w:ilvl w:val="0"/>
                <w:numId w:val="1"/>
              </w:numPr>
              <w:tabs>
                <w:tab w:val="clear" w:pos="480"/>
              </w:tabs>
              <w:ind w:left="872" w:hanging="540"/>
              <w:rPr>
                <w:rFonts w:eastAsia="標楷體"/>
              </w:rPr>
            </w:pPr>
            <w:r w:rsidRPr="005310A7">
              <w:rPr>
                <w:rFonts w:eastAsia="標楷體"/>
              </w:rPr>
              <w:t>Ernest L. Boyer</w:t>
            </w:r>
            <w:r w:rsidR="00C7654E" w:rsidRPr="005310A7">
              <w:rPr>
                <w:rFonts w:eastAsia="標楷體"/>
              </w:rPr>
              <w:t>,</w:t>
            </w:r>
            <w:r w:rsidR="00C7654E" w:rsidRPr="005310A7">
              <w:rPr>
                <w:rFonts w:eastAsia="標楷體"/>
                <w:i/>
              </w:rPr>
              <w:t xml:space="preserve"> </w:t>
            </w:r>
            <w:r w:rsidRPr="005310A7">
              <w:rPr>
                <w:rFonts w:eastAsia="標楷體"/>
                <w:i/>
              </w:rPr>
              <w:t>Scholarship Reconsidered – Priorities of the Professoriate</w:t>
            </w:r>
            <w:r w:rsidR="00C7654E" w:rsidRPr="005310A7">
              <w:rPr>
                <w:rFonts w:eastAsia="標楷體"/>
              </w:rPr>
              <w:t xml:space="preserve">, </w:t>
            </w:r>
            <w:proofErr w:type="gramStart"/>
            <w:r w:rsidRPr="005310A7">
              <w:rPr>
                <w:rFonts w:eastAsia="標楷體"/>
              </w:rPr>
              <w:t>The</w:t>
            </w:r>
            <w:proofErr w:type="gramEnd"/>
            <w:r w:rsidRPr="005310A7">
              <w:rPr>
                <w:rFonts w:eastAsia="標楷體"/>
              </w:rPr>
              <w:t xml:space="preserve"> Carnegie Foundation for the Advancement of Teaching</w:t>
            </w:r>
            <w:r w:rsidR="00C7654E" w:rsidRPr="005310A7">
              <w:rPr>
                <w:rFonts w:eastAsia="標楷體"/>
              </w:rPr>
              <w:t xml:space="preserve">, </w:t>
            </w:r>
            <w:r w:rsidRPr="005310A7">
              <w:rPr>
                <w:rFonts w:eastAsia="標楷體"/>
              </w:rPr>
              <w:t>1990</w:t>
            </w:r>
            <w:r w:rsidR="00C7654E" w:rsidRPr="005310A7">
              <w:rPr>
                <w:rFonts w:eastAsia="標楷體"/>
              </w:rPr>
              <w:t>.</w:t>
            </w:r>
          </w:p>
          <w:p w:rsidR="009525B7" w:rsidRPr="005310A7" w:rsidRDefault="009525B7" w:rsidP="009525B7">
            <w:pPr>
              <w:ind w:left="872"/>
              <w:rPr>
                <w:rFonts w:eastAsia="標楷體"/>
              </w:rPr>
            </w:pPr>
          </w:p>
          <w:p w:rsidR="00EB2181" w:rsidRPr="005310A7" w:rsidRDefault="00EB2181" w:rsidP="00EB2181">
            <w:pPr>
              <w:rPr>
                <w:rFonts w:eastAsia="標楷體"/>
                <w:kern w:val="0"/>
              </w:rPr>
            </w:pPr>
          </w:p>
          <w:p w:rsidR="003E2852" w:rsidRPr="005310A7" w:rsidRDefault="007D0C5D" w:rsidP="003E2852">
            <w:pPr>
              <w:rPr>
                <w:rFonts w:eastAsia="標楷體"/>
              </w:rPr>
            </w:pPr>
            <w:r w:rsidRPr="005310A7">
              <w:rPr>
                <w:rFonts w:eastAsia="標楷體"/>
                <w:kern w:val="0"/>
              </w:rPr>
              <w:t>四、教學方式</w:t>
            </w:r>
            <w:r w:rsidRPr="005310A7">
              <w:rPr>
                <w:rFonts w:eastAsia="標楷體"/>
                <w:kern w:val="0"/>
              </w:rPr>
              <w:t>(Teaching Method)</w:t>
            </w:r>
            <w:r w:rsidRPr="005310A7">
              <w:rPr>
                <w:rFonts w:eastAsia="標楷體"/>
                <w:kern w:val="0"/>
              </w:rPr>
              <w:br/>
            </w:r>
            <w:r w:rsidRPr="005310A7">
              <w:rPr>
                <w:rFonts w:eastAsia="標楷體"/>
                <w:kern w:val="0"/>
              </w:rPr>
              <w:br/>
            </w:r>
            <w:r w:rsidR="00ED2989">
              <w:rPr>
                <w:rFonts w:eastAsia="標楷體" w:hint="eastAsia"/>
              </w:rPr>
              <w:t>Extensive in-class discussion and guest lecturing.</w:t>
            </w:r>
          </w:p>
          <w:p w:rsidR="003E2852" w:rsidRPr="005310A7" w:rsidRDefault="007D0C5D" w:rsidP="001A38EA">
            <w:pPr>
              <w:rPr>
                <w:rFonts w:eastAsia="標楷體"/>
              </w:rPr>
            </w:pPr>
            <w:r w:rsidRPr="005310A7">
              <w:rPr>
                <w:rFonts w:eastAsia="標楷體"/>
                <w:kern w:val="0"/>
              </w:rPr>
              <w:br/>
            </w:r>
            <w:r w:rsidRPr="005310A7">
              <w:rPr>
                <w:rFonts w:eastAsia="標楷體"/>
                <w:kern w:val="0"/>
              </w:rPr>
              <w:t>五、</w:t>
            </w:r>
            <w:r w:rsidR="003E2852" w:rsidRPr="005310A7">
              <w:rPr>
                <w:rFonts w:eastAsia="標楷體"/>
              </w:rPr>
              <w:t>教學進度</w:t>
            </w:r>
            <w:r w:rsidR="003E2852" w:rsidRPr="005310A7">
              <w:rPr>
                <w:rFonts w:eastAsia="標楷體"/>
              </w:rPr>
              <w:t>(Syllabus)</w:t>
            </w:r>
          </w:p>
          <w:p w:rsidR="003E2852" w:rsidRPr="005310A7" w:rsidRDefault="003E2852" w:rsidP="003E2852">
            <w:pPr>
              <w:jc w:val="both"/>
              <w:rPr>
                <w:rFonts w:eastAsia="標楷體"/>
              </w:rPr>
            </w:pPr>
          </w:p>
          <w:p w:rsidR="009E0C9A" w:rsidRPr="005310A7" w:rsidRDefault="005310A7" w:rsidP="009E0C9A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Academic Freedom, Academic Duty</w:t>
            </w:r>
          </w:p>
          <w:p w:rsidR="009E0C9A" w:rsidRPr="005310A7" w:rsidRDefault="005310A7" w:rsidP="009E0C9A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Preparing</w:t>
            </w:r>
          </w:p>
          <w:p w:rsidR="00797136" w:rsidRPr="005310A7" w:rsidRDefault="005310A7" w:rsidP="009E0C9A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To Teach</w:t>
            </w:r>
            <w:r w:rsidR="009E0C9A" w:rsidRPr="005310A7">
              <w:rPr>
                <w:rFonts w:eastAsia="標楷體"/>
              </w:rPr>
              <w:t xml:space="preserve"> </w:t>
            </w:r>
          </w:p>
          <w:p w:rsidR="009E0C9A" w:rsidRPr="005310A7" w:rsidRDefault="00ED2989" w:rsidP="009E0C9A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/>
              </w:rPr>
              <w:t>To Mentor</w:t>
            </w:r>
          </w:p>
          <w:p w:rsidR="009E0C9A" w:rsidRPr="005310A7" w:rsidRDefault="00ED2989" w:rsidP="009E0C9A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To Serve the University</w:t>
            </w:r>
          </w:p>
          <w:p w:rsidR="009E0C9A" w:rsidRPr="005310A7" w:rsidRDefault="009E0C9A" w:rsidP="00797136">
            <w:pPr>
              <w:numPr>
                <w:ilvl w:val="0"/>
                <w:numId w:val="4"/>
              </w:numPr>
              <w:rPr>
                <w:rFonts w:eastAsia="標楷體"/>
              </w:rPr>
            </w:pPr>
            <w:r w:rsidRPr="005310A7">
              <w:rPr>
                <w:rFonts w:eastAsia="標楷體"/>
              </w:rPr>
              <w:t>T</w:t>
            </w:r>
            <w:r w:rsidR="00ED2989">
              <w:rPr>
                <w:rFonts w:eastAsia="標楷體" w:hint="eastAsia"/>
              </w:rPr>
              <w:t>o Discover</w:t>
            </w:r>
          </w:p>
          <w:p w:rsidR="009E0C9A" w:rsidRPr="005310A7" w:rsidRDefault="00ED2989" w:rsidP="00797136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To Publish</w:t>
            </w:r>
          </w:p>
          <w:p w:rsidR="009E0C9A" w:rsidRDefault="00ED2989" w:rsidP="00797136">
            <w:pPr>
              <w:numPr>
                <w:ilvl w:val="0"/>
                <w:numId w:val="4"/>
              </w:num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To Reach Beyond the Walls</w:t>
            </w:r>
          </w:p>
          <w:p w:rsidR="00ED2989" w:rsidRPr="005310A7" w:rsidRDefault="00ED2989" w:rsidP="00797136">
            <w:pPr>
              <w:numPr>
                <w:ilvl w:val="0"/>
                <w:numId w:val="4"/>
              </w:numPr>
              <w:rPr>
                <w:rFonts w:eastAsia="標楷體"/>
              </w:rPr>
            </w:pPr>
            <w:r>
              <w:rPr>
                <w:rFonts w:eastAsia="標楷體" w:hint="eastAsia"/>
              </w:rPr>
              <w:t>To Change</w:t>
            </w:r>
          </w:p>
          <w:p w:rsidR="003E2852" w:rsidRPr="005310A7" w:rsidRDefault="009E0C9A" w:rsidP="00797136">
            <w:pPr>
              <w:ind w:left="480"/>
              <w:rPr>
                <w:rFonts w:eastAsia="標楷體"/>
              </w:rPr>
            </w:pPr>
            <w:r w:rsidRPr="005310A7">
              <w:rPr>
                <w:rFonts w:eastAsia="標楷體"/>
              </w:rPr>
              <w:t xml:space="preserve"> </w:t>
            </w:r>
          </w:p>
          <w:p w:rsidR="009525B7" w:rsidRPr="005310A7" w:rsidRDefault="003E2852" w:rsidP="009525B7">
            <w:pPr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</w:rPr>
              <w:t>六、</w:t>
            </w:r>
            <w:r w:rsidR="007D0C5D" w:rsidRPr="005310A7">
              <w:rPr>
                <w:rFonts w:eastAsia="標楷體"/>
                <w:kern w:val="0"/>
              </w:rPr>
              <w:t>成績考核</w:t>
            </w:r>
            <w:r w:rsidR="007D0C5D" w:rsidRPr="005310A7">
              <w:rPr>
                <w:rFonts w:eastAsia="標楷體"/>
                <w:kern w:val="0"/>
              </w:rPr>
              <w:t>(Evaluation)</w:t>
            </w:r>
            <w:r w:rsidR="007D0C5D" w:rsidRPr="005310A7">
              <w:rPr>
                <w:rFonts w:eastAsia="標楷體"/>
                <w:kern w:val="0"/>
              </w:rPr>
              <w:br/>
            </w:r>
            <w:r w:rsidR="007D0C5D" w:rsidRPr="005310A7">
              <w:rPr>
                <w:rFonts w:eastAsia="標楷體"/>
                <w:kern w:val="0"/>
              </w:rPr>
              <w:br/>
            </w:r>
            <w:r w:rsidR="00ED2989">
              <w:rPr>
                <w:rFonts w:eastAsia="標楷體" w:hint="eastAsia"/>
                <w:kern w:val="0"/>
              </w:rPr>
              <w:t>In-Class Participation</w:t>
            </w:r>
            <w:r w:rsidR="009525B7" w:rsidRPr="005310A7">
              <w:rPr>
                <w:rFonts w:eastAsia="標楷體"/>
                <w:kern w:val="0"/>
              </w:rPr>
              <w:t>:</w:t>
            </w:r>
            <w:r w:rsidR="009525B7" w:rsidRPr="005310A7">
              <w:rPr>
                <w:rFonts w:eastAsia="標楷體"/>
                <w:kern w:val="0"/>
              </w:rPr>
              <w:tab/>
              <w:t xml:space="preserve">(35%) </w:t>
            </w:r>
            <w:r w:rsidR="009525B7" w:rsidRPr="005310A7">
              <w:rPr>
                <w:rFonts w:eastAsia="標楷體"/>
                <w:kern w:val="0"/>
              </w:rPr>
              <w:tab/>
            </w:r>
          </w:p>
          <w:p w:rsidR="009525B7" w:rsidRPr="005310A7" w:rsidRDefault="009525B7" w:rsidP="009525B7">
            <w:pPr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 xml:space="preserve">Report: </w:t>
            </w:r>
            <w:r w:rsidRPr="005310A7">
              <w:rPr>
                <w:rFonts w:eastAsia="標楷體"/>
                <w:kern w:val="0"/>
              </w:rPr>
              <w:tab/>
              <w:t>(</w:t>
            </w:r>
            <w:r w:rsidR="00ED2989">
              <w:rPr>
                <w:rFonts w:eastAsia="標楷體" w:hint="eastAsia"/>
                <w:kern w:val="0"/>
              </w:rPr>
              <w:t>6</w:t>
            </w:r>
            <w:r w:rsidRPr="005310A7">
              <w:rPr>
                <w:rFonts w:eastAsia="標楷體"/>
                <w:kern w:val="0"/>
              </w:rPr>
              <w:t xml:space="preserve">5%) </w:t>
            </w:r>
            <w:r w:rsidRPr="005310A7">
              <w:rPr>
                <w:rFonts w:eastAsia="標楷體"/>
                <w:kern w:val="0"/>
              </w:rPr>
              <w:tab/>
            </w:r>
          </w:p>
          <w:p w:rsidR="009525B7" w:rsidRPr="005310A7" w:rsidRDefault="009525B7" w:rsidP="009525B7">
            <w:pPr>
              <w:rPr>
                <w:rFonts w:eastAsia="標楷體"/>
                <w:kern w:val="0"/>
              </w:rPr>
            </w:pPr>
            <w:r w:rsidRPr="005310A7">
              <w:rPr>
                <w:rFonts w:eastAsia="標楷體"/>
                <w:kern w:val="0"/>
              </w:rPr>
              <w:tab/>
              <w:t>Each student will hand in a report. He or She will also make a 15-minute presentation of the report to the class.</w:t>
            </w:r>
          </w:p>
          <w:bookmarkEnd w:id="0"/>
          <w:bookmarkEnd w:id="1"/>
          <w:p w:rsidR="007D0C5D" w:rsidRPr="005310A7" w:rsidRDefault="007D0C5D" w:rsidP="009525B7">
            <w:pPr>
              <w:rPr>
                <w:rFonts w:eastAsia="標楷體"/>
                <w:kern w:val="0"/>
              </w:rPr>
            </w:pPr>
          </w:p>
        </w:tc>
      </w:tr>
    </w:tbl>
    <w:p w:rsidR="004529E1" w:rsidRPr="005310A7" w:rsidRDefault="004529E1">
      <w:pPr>
        <w:rPr>
          <w:rFonts w:eastAsia="標楷體"/>
        </w:rPr>
      </w:pPr>
    </w:p>
    <w:sectPr w:rsidR="004529E1" w:rsidRPr="005310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26E" w:rsidRDefault="0009226E" w:rsidP="00345EAB">
      <w:r>
        <w:separator/>
      </w:r>
    </w:p>
  </w:endnote>
  <w:endnote w:type="continuationSeparator" w:id="0">
    <w:p w:rsidR="0009226E" w:rsidRDefault="0009226E" w:rsidP="0034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26E" w:rsidRDefault="0009226E" w:rsidP="00345EAB">
      <w:r>
        <w:separator/>
      </w:r>
    </w:p>
  </w:footnote>
  <w:footnote w:type="continuationSeparator" w:id="0">
    <w:p w:rsidR="0009226E" w:rsidRDefault="0009226E" w:rsidP="00345E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46B25"/>
    <w:multiLevelType w:val="hybridMultilevel"/>
    <w:tmpl w:val="142AD582"/>
    <w:lvl w:ilvl="0" w:tplc="4B600FE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B654932"/>
    <w:multiLevelType w:val="singleLevel"/>
    <w:tmpl w:val="79960C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3BF72402"/>
    <w:multiLevelType w:val="singleLevel"/>
    <w:tmpl w:val="38A0A3E4"/>
    <w:lvl w:ilvl="0">
      <w:start w:val="2"/>
      <w:numFmt w:val="bullet"/>
      <w:lvlText w:val="＊"/>
      <w:lvlJc w:val="left"/>
      <w:pPr>
        <w:tabs>
          <w:tab w:val="num" w:pos="-480"/>
        </w:tabs>
        <w:ind w:left="-480" w:hanging="240"/>
      </w:pPr>
      <w:rPr>
        <w:rFonts w:ascii="新細明體" w:eastAsia="新細明體" w:hAnsi="Times New Roman" w:hint="eastAsia"/>
      </w:rPr>
    </w:lvl>
  </w:abstractNum>
  <w:abstractNum w:abstractNumId="3">
    <w:nsid w:val="7AED3364"/>
    <w:multiLevelType w:val="singleLevel"/>
    <w:tmpl w:val="95F8E52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C5D"/>
    <w:rsid w:val="000109E5"/>
    <w:rsid w:val="0001726D"/>
    <w:rsid w:val="0003128B"/>
    <w:rsid w:val="00032F96"/>
    <w:rsid w:val="0005339E"/>
    <w:rsid w:val="00057D5D"/>
    <w:rsid w:val="00060466"/>
    <w:rsid w:val="00062020"/>
    <w:rsid w:val="00065269"/>
    <w:rsid w:val="00065BAF"/>
    <w:rsid w:val="000662B2"/>
    <w:rsid w:val="00066D5B"/>
    <w:rsid w:val="0006745A"/>
    <w:rsid w:val="00071705"/>
    <w:rsid w:val="0009226E"/>
    <w:rsid w:val="00095659"/>
    <w:rsid w:val="000A3160"/>
    <w:rsid w:val="000A4F19"/>
    <w:rsid w:val="000B0056"/>
    <w:rsid w:val="000B507C"/>
    <w:rsid w:val="000B7191"/>
    <w:rsid w:val="000B7B91"/>
    <w:rsid w:val="000D0A4F"/>
    <w:rsid w:val="000D2577"/>
    <w:rsid w:val="000D3ECE"/>
    <w:rsid w:val="000D4C66"/>
    <w:rsid w:val="000D71DB"/>
    <w:rsid w:val="000E1705"/>
    <w:rsid w:val="000F339C"/>
    <w:rsid w:val="000F3F53"/>
    <w:rsid w:val="000F6EEA"/>
    <w:rsid w:val="00100A6D"/>
    <w:rsid w:val="0010187B"/>
    <w:rsid w:val="00102D2B"/>
    <w:rsid w:val="00106697"/>
    <w:rsid w:val="001078C6"/>
    <w:rsid w:val="001241FA"/>
    <w:rsid w:val="00131BC2"/>
    <w:rsid w:val="0013650A"/>
    <w:rsid w:val="00137586"/>
    <w:rsid w:val="0015444A"/>
    <w:rsid w:val="00160952"/>
    <w:rsid w:val="00163989"/>
    <w:rsid w:val="0016470D"/>
    <w:rsid w:val="00165B2D"/>
    <w:rsid w:val="00171C0D"/>
    <w:rsid w:val="00173A7F"/>
    <w:rsid w:val="00177311"/>
    <w:rsid w:val="0018037D"/>
    <w:rsid w:val="001A38EA"/>
    <w:rsid w:val="001A4829"/>
    <w:rsid w:val="001A75CC"/>
    <w:rsid w:val="001B4FFA"/>
    <w:rsid w:val="001B761F"/>
    <w:rsid w:val="001C4CA8"/>
    <w:rsid w:val="001C4CFA"/>
    <w:rsid w:val="001C6C24"/>
    <w:rsid w:val="001D043B"/>
    <w:rsid w:val="001D0915"/>
    <w:rsid w:val="001D2654"/>
    <w:rsid w:val="001D26AD"/>
    <w:rsid w:val="001E65C2"/>
    <w:rsid w:val="001E7403"/>
    <w:rsid w:val="001E7FD1"/>
    <w:rsid w:val="001F148C"/>
    <w:rsid w:val="001F7A03"/>
    <w:rsid w:val="0020437B"/>
    <w:rsid w:val="00205C74"/>
    <w:rsid w:val="00206DE4"/>
    <w:rsid w:val="00207440"/>
    <w:rsid w:val="00216B3C"/>
    <w:rsid w:val="00224283"/>
    <w:rsid w:val="002318D8"/>
    <w:rsid w:val="00232566"/>
    <w:rsid w:val="0023710E"/>
    <w:rsid w:val="00237790"/>
    <w:rsid w:val="00240B2D"/>
    <w:rsid w:val="00257BAC"/>
    <w:rsid w:val="0026235D"/>
    <w:rsid w:val="00265DD4"/>
    <w:rsid w:val="00267F9D"/>
    <w:rsid w:val="002727B8"/>
    <w:rsid w:val="00275AB1"/>
    <w:rsid w:val="00276417"/>
    <w:rsid w:val="00276D2E"/>
    <w:rsid w:val="00282B1D"/>
    <w:rsid w:val="00285196"/>
    <w:rsid w:val="00290B51"/>
    <w:rsid w:val="0029268A"/>
    <w:rsid w:val="002938B4"/>
    <w:rsid w:val="002A12A3"/>
    <w:rsid w:val="002A68E3"/>
    <w:rsid w:val="002B048A"/>
    <w:rsid w:val="002B457C"/>
    <w:rsid w:val="002C09A3"/>
    <w:rsid w:val="002C24E8"/>
    <w:rsid w:val="002C4056"/>
    <w:rsid w:val="002C4893"/>
    <w:rsid w:val="002C7128"/>
    <w:rsid w:val="002D311D"/>
    <w:rsid w:val="002D3BE1"/>
    <w:rsid w:val="002D4249"/>
    <w:rsid w:val="002E4274"/>
    <w:rsid w:val="002E6380"/>
    <w:rsid w:val="002F3F77"/>
    <w:rsid w:val="002F4868"/>
    <w:rsid w:val="00302A8B"/>
    <w:rsid w:val="00302B62"/>
    <w:rsid w:val="00310293"/>
    <w:rsid w:val="003152E8"/>
    <w:rsid w:val="0031748D"/>
    <w:rsid w:val="0032167A"/>
    <w:rsid w:val="00322D2F"/>
    <w:rsid w:val="003253AF"/>
    <w:rsid w:val="00326146"/>
    <w:rsid w:val="00326CC8"/>
    <w:rsid w:val="003300C6"/>
    <w:rsid w:val="003370AA"/>
    <w:rsid w:val="00340743"/>
    <w:rsid w:val="00345EAB"/>
    <w:rsid w:val="00352C26"/>
    <w:rsid w:val="00354F28"/>
    <w:rsid w:val="00356529"/>
    <w:rsid w:val="003649CE"/>
    <w:rsid w:val="003730F1"/>
    <w:rsid w:val="00373DDA"/>
    <w:rsid w:val="003748BC"/>
    <w:rsid w:val="00377B1F"/>
    <w:rsid w:val="0038784E"/>
    <w:rsid w:val="00387BF6"/>
    <w:rsid w:val="00390C2C"/>
    <w:rsid w:val="00392F3F"/>
    <w:rsid w:val="00396C0B"/>
    <w:rsid w:val="00397AFA"/>
    <w:rsid w:val="003A404E"/>
    <w:rsid w:val="003A4375"/>
    <w:rsid w:val="003A7228"/>
    <w:rsid w:val="003B0E35"/>
    <w:rsid w:val="003B14A6"/>
    <w:rsid w:val="003B2153"/>
    <w:rsid w:val="003B4F32"/>
    <w:rsid w:val="003B5111"/>
    <w:rsid w:val="003B5B33"/>
    <w:rsid w:val="003B7537"/>
    <w:rsid w:val="003C07AA"/>
    <w:rsid w:val="003C5D12"/>
    <w:rsid w:val="003D4AF6"/>
    <w:rsid w:val="003E2852"/>
    <w:rsid w:val="003E3F38"/>
    <w:rsid w:val="003F4B2A"/>
    <w:rsid w:val="0040082F"/>
    <w:rsid w:val="00403106"/>
    <w:rsid w:val="00405A49"/>
    <w:rsid w:val="0041762A"/>
    <w:rsid w:val="00417C7E"/>
    <w:rsid w:val="004257A5"/>
    <w:rsid w:val="00427D50"/>
    <w:rsid w:val="004343FA"/>
    <w:rsid w:val="004357B9"/>
    <w:rsid w:val="0043648D"/>
    <w:rsid w:val="00437A1A"/>
    <w:rsid w:val="00437DB2"/>
    <w:rsid w:val="00447EEA"/>
    <w:rsid w:val="004529E1"/>
    <w:rsid w:val="00456EC4"/>
    <w:rsid w:val="00462E1C"/>
    <w:rsid w:val="00476018"/>
    <w:rsid w:val="004843AE"/>
    <w:rsid w:val="0048616A"/>
    <w:rsid w:val="00486F8E"/>
    <w:rsid w:val="004905AB"/>
    <w:rsid w:val="004909EC"/>
    <w:rsid w:val="00494323"/>
    <w:rsid w:val="00494FAF"/>
    <w:rsid w:val="004B36BE"/>
    <w:rsid w:val="004C00E3"/>
    <w:rsid w:val="004C0101"/>
    <w:rsid w:val="004C50AA"/>
    <w:rsid w:val="004C6F5A"/>
    <w:rsid w:val="004D0DDF"/>
    <w:rsid w:val="004D3EEB"/>
    <w:rsid w:val="004D520F"/>
    <w:rsid w:val="004D601E"/>
    <w:rsid w:val="004D6944"/>
    <w:rsid w:val="004D6E88"/>
    <w:rsid w:val="004E3580"/>
    <w:rsid w:val="004F0D01"/>
    <w:rsid w:val="004F3485"/>
    <w:rsid w:val="004F5FE0"/>
    <w:rsid w:val="0050670E"/>
    <w:rsid w:val="00507E1C"/>
    <w:rsid w:val="00510350"/>
    <w:rsid w:val="00513B51"/>
    <w:rsid w:val="0051683D"/>
    <w:rsid w:val="00516EA6"/>
    <w:rsid w:val="00517227"/>
    <w:rsid w:val="0052067C"/>
    <w:rsid w:val="00523E89"/>
    <w:rsid w:val="0052430A"/>
    <w:rsid w:val="0052483F"/>
    <w:rsid w:val="005310A7"/>
    <w:rsid w:val="00533BA1"/>
    <w:rsid w:val="00534A49"/>
    <w:rsid w:val="00534ED4"/>
    <w:rsid w:val="005450AB"/>
    <w:rsid w:val="00546B77"/>
    <w:rsid w:val="00553758"/>
    <w:rsid w:val="005539EA"/>
    <w:rsid w:val="00553FA8"/>
    <w:rsid w:val="005554DA"/>
    <w:rsid w:val="005556DA"/>
    <w:rsid w:val="00555BE1"/>
    <w:rsid w:val="00571A5C"/>
    <w:rsid w:val="00571EA0"/>
    <w:rsid w:val="005722C0"/>
    <w:rsid w:val="005765A8"/>
    <w:rsid w:val="00585EF4"/>
    <w:rsid w:val="005923DB"/>
    <w:rsid w:val="00594339"/>
    <w:rsid w:val="005A0FB7"/>
    <w:rsid w:val="005A7596"/>
    <w:rsid w:val="005C4A3F"/>
    <w:rsid w:val="005C7732"/>
    <w:rsid w:val="005D2B3E"/>
    <w:rsid w:val="005D453C"/>
    <w:rsid w:val="005D7519"/>
    <w:rsid w:val="005D7A33"/>
    <w:rsid w:val="005E473C"/>
    <w:rsid w:val="005E6284"/>
    <w:rsid w:val="005E7782"/>
    <w:rsid w:val="006001EE"/>
    <w:rsid w:val="00602FDF"/>
    <w:rsid w:val="006041CF"/>
    <w:rsid w:val="00604604"/>
    <w:rsid w:val="00614C75"/>
    <w:rsid w:val="006248B1"/>
    <w:rsid w:val="00624E99"/>
    <w:rsid w:val="006251FC"/>
    <w:rsid w:val="006265FD"/>
    <w:rsid w:val="00630455"/>
    <w:rsid w:val="00635CFA"/>
    <w:rsid w:val="00636AE0"/>
    <w:rsid w:val="00640BD7"/>
    <w:rsid w:val="00645D8F"/>
    <w:rsid w:val="00660FF5"/>
    <w:rsid w:val="00661C47"/>
    <w:rsid w:val="00663E6C"/>
    <w:rsid w:val="0066694F"/>
    <w:rsid w:val="00673662"/>
    <w:rsid w:val="006756FE"/>
    <w:rsid w:val="0067787B"/>
    <w:rsid w:val="006811C6"/>
    <w:rsid w:val="006A319C"/>
    <w:rsid w:val="006A3698"/>
    <w:rsid w:val="006B1BCB"/>
    <w:rsid w:val="006B4BF9"/>
    <w:rsid w:val="006B552C"/>
    <w:rsid w:val="006C2C06"/>
    <w:rsid w:val="006C6506"/>
    <w:rsid w:val="006D5B4B"/>
    <w:rsid w:val="006E045B"/>
    <w:rsid w:val="006E2937"/>
    <w:rsid w:val="006E42FD"/>
    <w:rsid w:val="006E4891"/>
    <w:rsid w:val="006E49AA"/>
    <w:rsid w:val="006E6A51"/>
    <w:rsid w:val="0070399D"/>
    <w:rsid w:val="00705812"/>
    <w:rsid w:val="00706C00"/>
    <w:rsid w:val="00710377"/>
    <w:rsid w:val="0071089A"/>
    <w:rsid w:val="00713100"/>
    <w:rsid w:val="00715C6D"/>
    <w:rsid w:val="00715C7A"/>
    <w:rsid w:val="00717CBB"/>
    <w:rsid w:val="00724ACC"/>
    <w:rsid w:val="0072730B"/>
    <w:rsid w:val="00735B63"/>
    <w:rsid w:val="0073664E"/>
    <w:rsid w:val="007561AE"/>
    <w:rsid w:val="0076004F"/>
    <w:rsid w:val="00761390"/>
    <w:rsid w:val="00780045"/>
    <w:rsid w:val="00783B66"/>
    <w:rsid w:val="00791ACC"/>
    <w:rsid w:val="00792FB4"/>
    <w:rsid w:val="00797136"/>
    <w:rsid w:val="0079745C"/>
    <w:rsid w:val="007A0574"/>
    <w:rsid w:val="007B3572"/>
    <w:rsid w:val="007B377D"/>
    <w:rsid w:val="007B5B27"/>
    <w:rsid w:val="007C55BA"/>
    <w:rsid w:val="007C6B75"/>
    <w:rsid w:val="007D0C5D"/>
    <w:rsid w:val="007D1CCE"/>
    <w:rsid w:val="007D1FA5"/>
    <w:rsid w:val="007D596C"/>
    <w:rsid w:val="007D727E"/>
    <w:rsid w:val="007E7A28"/>
    <w:rsid w:val="007F49D3"/>
    <w:rsid w:val="00800170"/>
    <w:rsid w:val="0080050F"/>
    <w:rsid w:val="00800AD1"/>
    <w:rsid w:val="008028F2"/>
    <w:rsid w:val="0080659B"/>
    <w:rsid w:val="00810FA9"/>
    <w:rsid w:val="0081360E"/>
    <w:rsid w:val="00815D7A"/>
    <w:rsid w:val="008307AB"/>
    <w:rsid w:val="00833FC7"/>
    <w:rsid w:val="00841077"/>
    <w:rsid w:val="00842E88"/>
    <w:rsid w:val="008461D6"/>
    <w:rsid w:val="00846742"/>
    <w:rsid w:val="00847D6B"/>
    <w:rsid w:val="00850A56"/>
    <w:rsid w:val="008579DF"/>
    <w:rsid w:val="00863B80"/>
    <w:rsid w:val="008677A9"/>
    <w:rsid w:val="00874ADD"/>
    <w:rsid w:val="00884332"/>
    <w:rsid w:val="008845E1"/>
    <w:rsid w:val="008876EC"/>
    <w:rsid w:val="008878B7"/>
    <w:rsid w:val="0089207D"/>
    <w:rsid w:val="008957F3"/>
    <w:rsid w:val="008961E5"/>
    <w:rsid w:val="00896E71"/>
    <w:rsid w:val="008A58B9"/>
    <w:rsid w:val="008B026D"/>
    <w:rsid w:val="008B0285"/>
    <w:rsid w:val="008B0BD5"/>
    <w:rsid w:val="008B11F8"/>
    <w:rsid w:val="008B39B3"/>
    <w:rsid w:val="008B400D"/>
    <w:rsid w:val="008B4754"/>
    <w:rsid w:val="008B5E82"/>
    <w:rsid w:val="008B5F8C"/>
    <w:rsid w:val="008C0FC8"/>
    <w:rsid w:val="008C432C"/>
    <w:rsid w:val="008C47ED"/>
    <w:rsid w:val="008D02C5"/>
    <w:rsid w:val="008D1416"/>
    <w:rsid w:val="008D429B"/>
    <w:rsid w:val="008D4537"/>
    <w:rsid w:val="008D7339"/>
    <w:rsid w:val="008F0BE7"/>
    <w:rsid w:val="008F63A6"/>
    <w:rsid w:val="008F7E7D"/>
    <w:rsid w:val="00900B1C"/>
    <w:rsid w:val="00905BD5"/>
    <w:rsid w:val="0091469A"/>
    <w:rsid w:val="009256EF"/>
    <w:rsid w:val="00925B6D"/>
    <w:rsid w:val="00931126"/>
    <w:rsid w:val="009335B2"/>
    <w:rsid w:val="00934BA8"/>
    <w:rsid w:val="00935A0A"/>
    <w:rsid w:val="00936DF8"/>
    <w:rsid w:val="00941E22"/>
    <w:rsid w:val="00943F2E"/>
    <w:rsid w:val="0094626E"/>
    <w:rsid w:val="00950A9F"/>
    <w:rsid w:val="009525B7"/>
    <w:rsid w:val="009542C6"/>
    <w:rsid w:val="00956A9B"/>
    <w:rsid w:val="009570DA"/>
    <w:rsid w:val="009619B2"/>
    <w:rsid w:val="00961CF3"/>
    <w:rsid w:val="009655AB"/>
    <w:rsid w:val="00965FE0"/>
    <w:rsid w:val="00970014"/>
    <w:rsid w:val="00974581"/>
    <w:rsid w:val="00975A3B"/>
    <w:rsid w:val="00976161"/>
    <w:rsid w:val="00977F21"/>
    <w:rsid w:val="00983450"/>
    <w:rsid w:val="009844CE"/>
    <w:rsid w:val="009A5AB7"/>
    <w:rsid w:val="009B3338"/>
    <w:rsid w:val="009B64A2"/>
    <w:rsid w:val="009C05BF"/>
    <w:rsid w:val="009C284E"/>
    <w:rsid w:val="009C4588"/>
    <w:rsid w:val="009D7B43"/>
    <w:rsid w:val="009E0C0A"/>
    <w:rsid w:val="009E0C9A"/>
    <w:rsid w:val="009E3CDF"/>
    <w:rsid w:val="009E7062"/>
    <w:rsid w:val="009F1805"/>
    <w:rsid w:val="009F3FE7"/>
    <w:rsid w:val="009F4543"/>
    <w:rsid w:val="009F77C4"/>
    <w:rsid w:val="00A108F4"/>
    <w:rsid w:val="00A11233"/>
    <w:rsid w:val="00A20FED"/>
    <w:rsid w:val="00A248EF"/>
    <w:rsid w:val="00A278E9"/>
    <w:rsid w:val="00A300C2"/>
    <w:rsid w:val="00A410E3"/>
    <w:rsid w:val="00A47ECA"/>
    <w:rsid w:val="00A5461E"/>
    <w:rsid w:val="00A66AF7"/>
    <w:rsid w:val="00A8116A"/>
    <w:rsid w:val="00A815B4"/>
    <w:rsid w:val="00A81F8B"/>
    <w:rsid w:val="00A8367F"/>
    <w:rsid w:val="00A93F7E"/>
    <w:rsid w:val="00A95189"/>
    <w:rsid w:val="00A9712F"/>
    <w:rsid w:val="00A974A7"/>
    <w:rsid w:val="00AA45DE"/>
    <w:rsid w:val="00AA7E67"/>
    <w:rsid w:val="00AB2EBD"/>
    <w:rsid w:val="00AB4F68"/>
    <w:rsid w:val="00AC048D"/>
    <w:rsid w:val="00AC11A6"/>
    <w:rsid w:val="00AC2121"/>
    <w:rsid w:val="00AD2985"/>
    <w:rsid w:val="00AE217B"/>
    <w:rsid w:val="00AE59E6"/>
    <w:rsid w:val="00AF5671"/>
    <w:rsid w:val="00B00994"/>
    <w:rsid w:val="00B010AC"/>
    <w:rsid w:val="00B05445"/>
    <w:rsid w:val="00B05ACB"/>
    <w:rsid w:val="00B0712D"/>
    <w:rsid w:val="00B14428"/>
    <w:rsid w:val="00B14DA5"/>
    <w:rsid w:val="00B22ACC"/>
    <w:rsid w:val="00B23595"/>
    <w:rsid w:val="00B24D33"/>
    <w:rsid w:val="00B24ECC"/>
    <w:rsid w:val="00B26CAA"/>
    <w:rsid w:val="00B275D0"/>
    <w:rsid w:val="00B33914"/>
    <w:rsid w:val="00B3409A"/>
    <w:rsid w:val="00B35EE4"/>
    <w:rsid w:val="00B420E6"/>
    <w:rsid w:val="00B43902"/>
    <w:rsid w:val="00B4507D"/>
    <w:rsid w:val="00B47767"/>
    <w:rsid w:val="00B51BBB"/>
    <w:rsid w:val="00B5298F"/>
    <w:rsid w:val="00B55116"/>
    <w:rsid w:val="00B56579"/>
    <w:rsid w:val="00B624FF"/>
    <w:rsid w:val="00B64A72"/>
    <w:rsid w:val="00B71EA7"/>
    <w:rsid w:val="00B809CC"/>
    <w:rsid w:val="00B91764"/>
    <w:rsid w:val="00BA10B6"/>
    <w:rsid w:val="00BB0929"/>
    <w:rsid w:val="00BB435D"/>
    <w:rsid w:val="00BB4716"/>
    <w:rsid w:val="00BC4343"/>
    <w:rsid w:val="00BC4E36"/>
    <w:rsid w:val="00BC5D81"/>
    <w:rsid w:val="00BD12DB"/>
    <w:rsid w:val="00BD2DBC"/>
    <w:rsid w:val="00BE1FDF"/>
    <w:rsid w:val="00BE2308"/>
    <w:rsid w:val="00BE254D"/>
    <w:rsid w:val="00BF1DFA"/>
    <w:rsid w:val="00BF1EF4"/>
    <w:rsid w:val="00BF328A"/>
    <w:rsid w:val="00BF397E"/>
    <w:rsid w:val="00C1519C"/>
    <w:rsid w:val="00C15D80"/>
    <w:rsid w:val="00C15FBC"/>
    <w:rsid w:val="00C16A6F"/>
    <w:rsid w:val="00C246A5"/>
    <w:rsid w:val="00C359C6"/>
    <w:rsid w:val="00C443BB"/>
    <w:rsid w:val="00C44BB5"/>
    <w:rsid w:val="00C51A63"/>
    <w:rsid w:val="00C51D6A"/>
    <w:rsid w:val="00C5229C"/>
    <w:rsid w:val="00C545AD"/>
    <w:rsid w:val="00C55233"/>
    <w:rsid w:val="00C67AF2"/>
    <w:rsid w:val="00C738F6"/>
    <w:rsid w:val="00C74354"/>
    <w:rsid w:val="00C7654E"/>
    <w:rsid w:val="00C84A86"/>
    <w:rsid w:val="00C8658F"/>
    <w:rsid w:val="00C86E74"/>
    <w:rsid w:val="00C923E5"/>
    <w:rsid w:val="00C9398C"/>
    <w:rsid w:val="00C97DA7"/>
    <w:rsid w:val="00CA45F8"/>
    <w:rsid w:val="00CA67E1"/>
    <w:rsid w:val="00CA768F"/>
    <w:rsid w:val="00CA7BD7"/>
    <w:rsid w:val="00CB3336"/>
    <w:rsid w:val="00CB5D4E"/>
    <w:rsid w:val="00CB6544"/>
    <w:rsid w:val="00CB6BCB"/>
    <w:rsid w:val="00CC3EB1"/>
    <w:rsid w:val="00CC7169"/>
    <w:rsid w:val="00CD061B"/>
    <w:rsid w:val="00CD4288"/>
    <w:rsid w:val="00CE0965"/>
    <w:rsid w:val="00CE5500"/>
    <w:rsid w:val="00CE59E6"/>
    <w:rsid w:val="00CF52B7"/>
    <w:rsid w:val="00CF68B9"/>
    <w:rsid w:val="00CF6948"/>
    <w:rsid w:val="00D01B76"/>
    <w:rsid w:val="00D059F8"/>
    <w:rsid w:val="00D16207"/>
    <w:rsid w:val="00D16BF8"/>
    <w:rsid w:val="00D20B8C"/>
    <w:rsid w:val="00D21702"/>
    <w:rsid w:val="00D22128"/>
    <w:rsid w:val="00D227DD"/>
    <w:rsid w:val="00D247B3"/>
    <w:rsid w:val="00D24B5E"/>
    <w:rsid w:val="00D27B7F"/>
    <w:rsid w:val="00D34723"/>
    <w:rsid w:val="00D36AA3"/>
    <w:rsid w:val="00D36E68"/>
    <w:rsid w:val="00D421B3"/>
    <w:rsid w:val="00D43817"/>
    <w:rsid w:val="00D4699D"/>
    <w:rsid w:val="00D477D3"/>
    <w:rsid w:val="00D63B2C"/>
    <w:rsid w:val="00D67A38"/>
    <w:rsid w:val="00D717D0"/>
    <w:rsid w:val="00D80B0E"/>
    <w:rsid w:val="00D83761"/>
    <w:rsid w:val="00D8658A"/>
    <w:rsid w:val="00D8773D"/>
    <w:rsid w:val="00D877D5"/>
    <w:rsid w:val="00D87D81"/>
    <w:rsid w:val="00D91C51"/>
    <w:rsid w:val="00D93AF0"/>
    <w:rsid w:val="00D94241"/>
    <w:rsid w:val="00DA04EF"/>
    <w:rsid w:val="00DB16A2"/>
    <w:rsid w:val="00DB2641"/>
    <w:rsid w:val="00DC1F41"/>
    <w:rsid w:val="00DC421C"/>
    <w:rsid w:val="00DC53A7"/>
    <w:rsid w:val="00DC7FA8"/>
    <w:rsid w:val="00DD4B0E"/>
    <w:rsid w:val="00DE4244"/>
    <w:rsid w:val="00DF5A75"/>
    <w:rsid w:val="00E0133B"/>
    <w:rsid w:val="00E03443"/>
    <w:rsid w:val="00E13344"/>
    <w:rsid w:val="00E140FA"/>
    <w:rsid w:val="00E15493"/>
    <w:rsid w:val="00E20931"/>
    <w:rsid w:val="00E23E7C"/>
    <w:rsid w:val="00E262BD"/>
    <w:rsid w:val="00E37B6B"/>
    <w:rsid w:val="00E436C4"/>
    <w:rsid w:val="00E45E6F"/>
    <w:rsid w:val="00E51267"/>
    <w:rsid w:val="00E5287D"/>
    <w:rsid w:val="00E531FB"/>
    <w:rsid w:val="00E54D5E"/>
    <w:rsid w:val="00E55C6F"/>
    <w:rsid w:val="00E571AF"/>
    <w:rsid w:val="00E57B4F"/>
    <w:rsid w:val="00E6057A"/>
    <w:rsid w:val="00E62ABA"/>
    <w:rsid w:val="00E649CC"/>
    <w:rsid w:val="00E64B34"/>
    <w:rsid w:val="00E7055F"/>
    <w:rsid w:val="00E7464C"/>
    <w:rsid w:val="00E7657D"/>
    <w:rsid w:val="00E850C0"/>
    <w:rsid w:val="00E85265"/>
    <w:rsid w:val="00E969E1"/>
    <w:rsid w:val="00EA0902"/>
    <w:rsid w:val="00EA3738"/>
    <w:rsid w:val="00EB2181"/>
    <w:rsid w:val="00EC1A6D"/>
    <w:rsid w:val="00EC2DC5"/>
    <w:rsid w:val="00EC5FFD"/>
    <w:rsid w:val="00EC7343"/>
    <w:rsid w:val="00ED0DD5"/>
    <w:rsid w:val="00ED26F3"/>
    <w:rsid w:val="00ED2989"/>
    <w:rsid w:val="00ED79B1"/>
    <w:rsid w:val="00EE0199"/>
    <w:rsid w:val="00EE3C76"/>
    <w:rsid w:val="00EE4A66"/>
    <w:rsid w:val="00EE50E9"/>
    <w:rsid w:val="00F05473"/>
    <w:rsid w:val="00F10894"/>
    <w:rsid w:val="00F12FDC"/>
    <w:rsid w:val="00F14BAA"/>
    <w:rsid w:val="00F21113"/>
    <w:rsid w:val="00F21412"/>
    <w:rsid w:val="00F24E17"/>
    <w:rsid w:val="00F25482"/>
    <w:rsid w:val="00F34706"/>
    <w:rsid w:val="00F35685"/>
    <w:rsid w:val="00F40F42"/>
    <w:rsid w:val="00F538EA"/>
    <w:rsid w:val="00F53D01"/>
    <w:rsid w:val="00F56549"/>
    <w:rsid w:val="00F72125"/>
    <w:rsid w:val="00F81037"/>
    <w:rsid w:val="00F96A9C"/>
    <w:rsid w:val="00F97424"/>
    <w:rsid w:val="00FB3705"/>
    <w:rsid w:val="00FB5F00"/>
    <w:rsid w:val="00FB5FC3"/>
    <w:rsid w:val="00FD1A8B"/>
    <w:rsid w:val="00FD631A"/>
    <w:rsid w:val="00FF1352"/>
    <w:rsid w:val="00FF44A5"/>
    <w:rsid w:val="00FF57BB"/>
    <w:rsid w:val="00FF7217"/>
    <w:rsid w:val="00F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1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58"/>
    <w:pPr>
      <w:ind w:leftChars="200" w:left="480"/>
    </w:pPr>
  </w:style>
  <w:style w:type="paragraph" w:styleId="a5">
    <w:name w:val="header"/>
    <w:basedOn w:val="a"/>
    <w:link w:val="a6"/>
    <w:rsid w:val="00345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45EAB"/>
    <w:rPr>
      <w:kern w:val="2"/>
    </w:rPr>
  </w:style>
  <w:style w:type="paragraph" w:styleId="a7">
    <w:name w:val="footer"/>
    <w:basedOn w:val="a"/>
    <w:link w:val="a8"/>
    <w:rsid w:val="00345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45EA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21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3758"/>
    <w:pPr>
      <w:ind w:leftChars="200" w:left="480"/>
    </w:pPr>
  </w:style>
  <w:style w:type="paragraph" w:styleId="a5">
    <w:name w:val="header"/>
    <w:basedOn w:val="a"/>
    <w:link w:val="a6"/>
    <w:rsid w:val="00345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45EAB"/>
    <w:rPr>
      <w:kern w:val="2"/>
    </w:rPr>
  </w:style>
  <w:style w:type="paragraph" w:styleId="a7">
    <w:name w:val="footer"/>
    <w:basedOn w:val="a"/>
    <w:link w:val="a8"/>
    <w:rsid w:val="00345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45EA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1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317</Words>
  <Characters>1811</Characters>
  <Application>Microsoft Office Word</Application>
  <DocSecurity>0</DocSecurity>
  <Lines>15</Lines>
  <Paragraphs>4</Paragraphs>
  <ScaleCrop>false</ScaleCrop>
  <Company>CMT</Company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科號Course Number：09720PHYS587000</dc:title>
  <dc:creator>clpan_x60s</dc:creator>
  <cp:lastModifiedBy>clpan</cp:lastModifiedBy>
  <cp:revision>3</cp:revision>
  <cp:lastPrinted>2009-02-19T15:15:00Z</cp:lastPrinted>
  <dcterms:created xsi:type="dcterms:W3CDTF">2015-04-07T00:10:00Z</dcterms:created>
  <dcterms:modified xsi:type="dcterms:W3CDTF">2015-04-07T01:09:00Z</dcterms:modified>
</cp:coreProperties>
</file>